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969BF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063C36">
        <w:rPr>
          <w:rFonts w:ascii="Verdana" w:hAnsi="Verdana"/>
          <w:b/>
          <w:color w:val="000000"/>
          <w:sz w:val="32"/>
          <w:lang w:val="ru-RU"/>
        </w:rPr>
        <w:t>Креольские коплы</w:t>
      </w:r>
    </w:p>
    <w:p w14:paraId="4669E4DE" w14:textId="59192C68" w:rsidR="00063C36" w:rsidRPr="00063C36" w:rsidRDefault="00063C36" w:rsidP="00063C36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063C36">
        <w:rPr>
          <w:rFonts w:ascii="Verdana" w:hAnsi="Verdana"/>
          <w:color w:val="000000"/>
          <w:lang w:val="ru-RU"/>
        </w:rPr>
        <w:t>Хорхе Луис Борхес</w:t>
      </w:r>
    </w:p>
    <w:p w14:paraId="6E6107A2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77DEC7E" w14:textId="2BC3882B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color w:val="000000"/>
          <w:sz w:val="20"/>
          <w:lang w:val="ru-RU"/>
        </w:rPr>
        <w:t>Одно из многих достоинств креольской коплы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color w:val="000000"/>
          <w:sz w:val="20"/>
          <w:lang w:val="ru-RU"/>
        </w:rPr>
        <w:t>в том, что она копла полуостровная. Имея всего лишь ножницы и пять томов испанских народных песен, которые дон Франсиско Родригес Марин издал в Севилье, я осмелился бы заново составить «Риоплатский песенник» Хорхе Фурта. Его любовные похвалы, его жалобы разлуки, его горделивость, его эротические строфы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color w:val="000000"/>
          <w:sz w:val="20"/>
          <w:lang w:val="ru-RU"/>
        </w:rPr>
        <w:t>не испанского корня: они испанского корня, ствола, древесины, коры, ветвей, веточек, листвы, плодов и даже гнёзд. Перейду от садовничьего к денежному и скажу это ещё раз: это кастильская мелочь, которая ходит за аргентинские медяки, и львёнка мы с неё не стёрли. Эта неизобретательность несколько обескураживает, но, чтобы за неё отыграться, достаточно рассмотреть шутливые коплы и коплы бахвальства. Они наши, и вполне наши. Мы всё ещё любим и страдаем по-испански, но по-креольски умеем радоваться и держаться по-мужски.</w:t>
      </w:r>
    </w:p>
    <w:p w14:paraId="64E6816D" w14:textId="21F57F9E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color w:val="000000"/>
          <w:sz w:val="20"/>
          <w:lang w:val="ru-RU"/>
        </w:rPr>
        <w:t>Говоря о коплах бахвальства, я думал не о вызывающих коплах: такими пользуются и в Испании, и, надо сказать, не слишком иначе. Портеньская копла компадрито говорит:</w:t>
      </w:r>
    </w:p>
    <w:p w14:paraId="622DA66A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3A2EA40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Я из квартала Монсеррат,</w:t>
      </w:r>
    </w:p>
    <w:p w14:paraId="79596832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где сверкает сталь;</w:t>
      </w:r>
    </w:p>
    <w:p w14:paraId="5C134324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что говорю я клювом,</w:t>
      </w:r>
    </w:p>
    <w:p w14:paraId="7A0022C3" w14:textId="75FF3EA5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за то отвечаю кожей.</w:t>
      </w:r>
    </w:p>
    <w:p w14:paraId="5EDA2758" w14:textId="77777777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2428FD1" w14:textId="72243C73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color w:val="000000"/>
          <w:sz w:val="20"/>
          <w:lang w:val="ru-RU"/>
        </w:rPr>
        <w:t>И другая:</w:t>
      </w:r>
    </w:p>
    <w:p w14:paraId="732FEDAD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6EBA66C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Я с площади Лореа,</w:t>
      </w:r>
    </w:p>
    <w:p w14:paraId="266886DF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где дождь идёт, а не каплет;</w:t>
      </w:r>
    </w:p>
    <w:p w14:paraId="20AFA4F2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меня не пугают тени</w:t>
      </w:r>
    </w:p>
    <w:p w14:paraId="7E94443A" w14:textId="130ACEE3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и тёмные глыбы, что движутся.</w:t>
      </w:r>
    </w:p>
    <w:p w14:paraId="5A5FEEFD" w14:textId="77777777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90A564A" w14:textId="6E9B6433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color w:val="000000"/>
          <w:sz w:val="20"/>
          <w:lang w:val="ru-RU"/>
        </w:rPr>
        <w:t>Вот две андалусские коплы, с другими словами и той же душой:</w:t>
      </w:r>
    </w:p>
    <w:p w14:paraId="609700C8" w14:textId="77777777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5B5E887" w14:textId="2D60407F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Мы из квартала Пикон,</w:t>
      </w:r>
    </w:p>
    <w:p w14:paraId="33456DCF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и в том, что скажу, нет промаха:</w:t>
      </w:r>
    </w:p>
    <w:p w14:paraId="52A98E17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коли есть тут храбрец,</w:t>
      </w:r>
    </w:p>
    <w:p w14:paraId="3C9D1A0B" w14:textId="09927545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пусть выйдет к гитаре.</w:t>
      </w:r>
    </w:p>
    <w:p w14:paraId="6207CC4B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Сегодня ночью быть дождю,</w:t>
      </w:r>
    </w:p>
    <w:p w14:paraId="7420C2B9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ясно ли будет, облачно ли;</w:t>
      </w:r>
    </w:p>
    <w:p w14:paraId="1BBB1E13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посыплются крепкие палки</w:t>
      </w:r>
    </w:p>
    <w:p w14:paraId="71FCE492" w14:textId="27DB1B82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по чьим-нибудь рёбрам.</w:t>
      </w:r>
    </w:p>
    <w:p w14:paraId="6528F066" w14:textId="77777777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DD9A74F" w14:textId="1C05DEC9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color w:val="000000"/>
          <w:sz w:val="20"/>
          <w:lang w:val="ru-RU"/>
        </w:rPr>
        <w:t>Коплы, которым нет испанского соответствия,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color w:val="000000"/>
          <w:sz w:val="20"/>
          <w:lang w:val="ru-RU"/>
        </w:rPr>
        <w:t>это коплы спокойной мужественности, коплы, где «я» проявляет себя целиком, с глубочайшей храбростью:</w:t>
      </w:r>
    </w:p>
    <w:p w14:paraId="28408E9A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D1253F9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Кто твёрд в своей твёрдости,</w:t>
      </w:r>
    </w:p>
    <w:p w14:paraId="1FFF29EE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тот несёт в себе богатство:</w:t>
      </w:r>
    </w:p>
    <w:p w14:paraId="440CA1C1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он так же утверждает одно,</w:t>
      </w:r>
    </w:p>
    <w:p w14:paraId="71F43552" w14:textId="1AF8561F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как утверждаются на нём верхом.</w:t>
      </w:r>
    </w:p>
    <w:p w14:paraId="09723E33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Я как скакун на скачках,</w:t>
      </w:r>
    </w:p>
    <w:p w14:paraId="7BBD153D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что сам один поднимается.</w:t>
      </w:r>
    </w:p>
    <w:p w14:paraId="24A8673A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Где не встречаю сопротивления,</w:t>
      </w:r>
    </w:p>
    <w:p w14:paraId="40AE90C3" w14:textId="1FE4B960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кусаю удила и рвусь в поле.</w:t>
      </w:r>
    </w:p>
    <w:p w14:paraId="161107DE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С песней я должен умереть,</w:t>
      </w:r>
    </w:p>
    <w:p w14:paraId="6E06DE4F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с песней меня похоронят,</w:t>
      </w:r>
    </w:p>
    <w:p w14:paraId="38B10DC5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с песней я должен уйти на небо,</w:t>
      </w:r>
    </w:p>
    <w:p w14:paraId="03F459FE" w14:textId="188B726A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с песней должен дать отчёт.</w:t>
      </w:r>
    </w:p>
    <w:p w14:paraId="7E4DF155" w14:textId="77777777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02D0DE2" w14:textId="4FAB6BA8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color w:val="000000"/>
          <w:sz w:val="20"/>
          <w:lang w:val="ru-RU"/>
        </w:rPr>
        <w:lastRenderedPageBreak/>
        <w:t>Последний стих этой коплы я считаю благороднейшим. Три предшествующие хранят очевидное родство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color w:val="000000"/>
          <w:sz w:val="20"/>
          <w:lang w:val="ru-RU"/>
        </w:rPr>
        <w:t>не знаю, отцовское или сыновнее,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color w:val="000000"/>
          <w:sz w:val="20"/>
          <w:lang w:val="ru-RU"/>
        </w:rPr>
        <w:t>со знаменитым местом из «Мартина Фьерро»; последний есть самое сжатое и правдивое определение поэта, какого я когда-либо достигал. Исповедь Страшного суда, итог жизни, довод перед вечным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color w:val="000000"/>
          <w:sz w:val="20"/>
          <w:lang w:val="ru-RU"/>
        </w:rPr>
        <w:t>вот что такое настоящие стихи; и не о другом думали псалмопевец, и Хорхе Манрике, и Данте, и Браунинг, и Унамуно, и Уитмен, и, быть может, наш пайядор.</w:t>
      </w:r>
    </w:p>
    <w:p w14:paraId="6B7A822C" w14:textId="0F3039E6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color w:val="000000"/>
          <w:sz w:val="20"/>
          <w:lang w:val="ru-RU"/>
        </w:rPr>
        <w:t>Одно несомненно. Становясь креольской, испанская назидательная копла теряет свою чопорность и говорит с нами на равных, а не как важный учитель с учеником. Переписываю полуостровную коплу, из тех, что читают нравоучения слушателям:</w:t>
      </w:r>
    </w:p>
    <w:p w14:paraId="4829F54F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16AB19E" w14:textId="5AA1B876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Любить одну</w:t>
      </w:r>
      <w:r w:rsidRPr="00063C36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i/>
          <w:iCs/>
          <w:color w:val="000000"/>
          <w:sz w:val="20"/>
          <w:lang w:val="ru-RU"/>
        </w:rPr>
        <w:t>это ничего,</w:t>
      </w:r>
    </w:p>
    <w:p w14:paraId="00F15B34" w14:textId="578DBFE5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любить двух</w:t>
      </w:r>
      <w:r w:rsidRPr="00063C36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i/>
          <w:iCs/>
          <w:color w:val="000000"/>
          <w:sz w:val="20"/>
          <w:lang w:val="ru-RU"/>
        </w:rPr>
        <w:t>тщеславие,</w:t>
      </w:r>
    </w:p>
    <w:p w14:paraId="4D3B347A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а любить трёх или четырёх —</w:t>
      </w:r>
    </w:p>
    <w:p w14:paraId="55E0C17A" w14:textId="0CB4BFDA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вот это уж ложь.</w:t>
      </w:r>
    </w:p>
    <w:p w14:paraId="0D30D41B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A6B49F3" w14:textId="2545D558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color w:val="000000"/>
          <w:sz w:val="20"/>
          <w:lang w:val="ru-RU"/>
        </w:rPr>
        <w:t>Вот креольский вариант, как его обычно поют в провинции Буэнос-Айрес:</w:t>
      </w:r>
    </w:p>
    <w:p w14:paraId="03165A07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CD79BD4" w14:textId="5FFD84CB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Любить одну</w:t>
      </w:r>
      <w:r w:rsidRPr="00063C36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i/>
          <w:iCs/>
          <w:color w:val="000000"/>
          <w:sz w:val="20"/>
          <w:lang w:val="ru-RU"/>
        </w:rPr>
        <w:t>это ничего,</w:t>
      </w:r>
    </w:p>
    <w:p w14:paraId="326EF225" w14:textId="6D57619B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любить двух</w:t>
      </w:r>
      <w:r w:rsidRPr="00063C36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i/>
          <w:iCs/>
          <w:color w:val="000000"/>
          <w:sz w:val="20"/>
          <w:lang w:val="ru-RU"/>
        </w:rPr>
        <w:t>тщеславие;</w:t>
      </w:r>
    </w:p>
    <w:p w14:paraId="394B68B2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а любить трёх или четырёх —</w:t>
      </w:r>
    </w:p>
    <w:p w14:paraId="7100C6F1" w14:textId="0B8875D8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это уже часть умения.</w:t>
      </w:r>
    </w:p>
    <w:p w14:paraId="0D1D94E6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5DCF952" w14:textId="0C399BF0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color w:val="000000"/>
          <w:sz w:val="20"/>
          <w:lang w:val="ru-RU"/>
        </w:rPr>
        <w:t>То же происходит с пословицами. Мы уже знаем, что такое пословицы: советы, которые смерть даёт жизни, воздержания и хитрости людей, упражнявшихся в том, чтобы жить как живётся и важничать землевладельцами времени. Креол не слишком им верит. Испанский советчик, этот самозваный философ, чья усталая борода и педагогические беседы обессилили столько страниц Кеведо, в этой стране стал старым Вискачей и не знает торжественностей. Поговорка «Больше знает безумец в своём доме, чем здравый в чужом» была облегчена до «Больше знает слепой в своём доме, чем кривой в чужом»; та, что гласит «Лучше прийти вовремя, чем целый год ходить вокруг»,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color w:val="000000"/>
          <w:sz w:val="20"/>
          <w:lang w:val="ru-RU"/>
        </w:rPr>
        <w:t>до «Лучше прийти вовремя, чем быть приглашённым»; а до моих ушей в этом городе дошло и такое: «Лучше птица в руке, чем бриться стеклом». Вот начатое преобразование пословиц, которое услышали на улице два призрачных героя «Критикона»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color w:val="000000"/>
          <w:sz w:val="20"/>
          <w:lang w:val="ru-RU"/>
        </w:rPr>
        <w:t>третья часть, крисис «Уметь царствовать».</w:t>
      </w:r>
    </w:p>
    <w:p w14:paraId="49559CAD" w14:textId="42E5F338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color w:val="000000"/>
          <w:sz w:val="20"/>
          <w:lang w:val="ru-RU"/>
        </w:rPr>
        <w:t>Что до шутливых копл, нужно отделить коплы злобные, сатирические, принадлежащие полуостровной традиции или духу, от просто игривых, вполне креольских. В Испании бесконечны коплы, сделанные из злобы; вот несколько:</w:t>
      </w:r>
    </w:p>
    <w:p w14:paraId="0AB0745B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3545F75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За адом дальше,</w:t>
      </w:r>
    </w:p>
    <w:p w14:paraId="4A45F55F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за двести лиг,</w:t>
      </w:r>
    </w:p>
    <w:p w14:paraId="3D6ACDB1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есть богомолье</w:t>
      </w:r>
    </w:p>
    <w:p w14:paraId="7468632C" w14:textId="78E32762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для тёщ.</w:t>
      </w:r>
    </w:p>
    <w:p w14:paraId="55D40BC0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Жаловался монах,</w:t>
      </w:r>
    </w:p>
    <w:p w14:paraId="4B66994E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что спит один.</w:t>
      </w:r>
    </w:p>
    <w:p w14:paraId="2EE06B56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Кто бы мог в келью</w:t>
      </w:r>
    </w:p>
    <w:p w14:paraId="63B19661" w14:textId="3A14111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загнать ему быка!</w:t>
      </w:r>
    </w:p>
    <w:p w14:paraId="12F9195D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Кому бы счастье</w:t>
      </w:r>
    </w:p>
    <w:p w14:paraId="5B5EBB41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увидеть монаха</w:t>
      </w:r>
    </w:p>
    <w:p w14:paraId="7F38614B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на срубе колодца</w:t>
      </w:r>
    </w:p>
    <w:p w14:paraId="2EE2E9C5" w14:textId="5C4286C0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и толкнуть его!</w:t>
      </w:r>
    </w:p>
    <w:p w14:paraId="6B51BCC0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Кто захотел бы послать</w:t>
      </w:r>
    </w:p>
    <w:p w14:paraId="086713EA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приветы в ад,</w:t>
      </w:r>
    </w:p>
    <w:p w14:paraId="73C28BFB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случай сам напрашивается:</w:t>
      </w:r>
    </w:p>
    <w:p w14:paraId="522EFEEF" w14:textId="7573BA64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моя тёща умирает.</w:t>
      </w:r>
    </w:p>
    <w:p w14:paraId="36F1AD52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Двадцать пять палочек</w:t>
      </w:r>
    </w:p>
    <w:p w14:paraId="4EB98347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есть у стула.</w:t>
      </w:r>
    </w:p>
    <w:p w14:paraId="7091E86B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Хочешь, я их сломаю</w:t>
      </w:r>
    </w:p>
    <w:p w14:paraId="6FF704E4" w14:textId="3DEE0DBD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о твои рёбра?</w:t>
      </w:r>
    </w:p>
    <w:p w14:paraId="760B602F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lastRenderedPageBreak/>
        <w:t>Вчера ночью у твоего окна</w:t>
      </w:r>
    </w:p>
    <w:p w14:paraId="1B8E657B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я увидел чёрную глыбу;</w:t>
      </w:r>
    </w:p>
    <w:p w14:paraId="36D48F24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я думал, что это мужчина,</w:t>
      </w:r>
    </w:p>
    <w:p w14:paraId="72839882" w14:textId="40D7EE0F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а это был галисиец.</w:t>
      </w:r>
    </w:p>
    <w:p w14:paraId="4E2BDC32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Не делайте ему никакого вреда,</w:t>
      </w:r>
    </w:p>
    <w:p w14:paraId="5A82615F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только один удар ножом,</w:t>
      </w:r>
    </w:p>
    <w:p w14:paraId="3D7EB2D4" w14:textId="2E6C7ECF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чтобы распороть ему нутро.</w:t>
      </w:r>
    </w:p>
    <w:p w14:paraId="13498413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09F55BE" w14:textId="065C7B36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color w:val="000000"/>
          <w:sz w:val="20"/>
          <w:lang w:val="ru-RU"/>
        </w:rPr>
        <w:t>В креольском коплеро тоже есть такие вещи, но они лишены испанского ожесточения:</w:t>
      </w:r>
    </w:p>
    <w:p w14:paraId="24EF83D6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E49A62A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За адом дальше</w:t>
      </w:r>
    </w:p>
    <w:p w14:paraId="589F865E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живёт моя тёща;</w:t>
      </w:r>
    </w:p>
    <w:p w14:paraId="495E9C2D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из страха обжечься</w:t>
      </w:r>
    </w:p>
    <w:p w14:paraId="3BA934FD" w14:textId="7AF2A2DB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я не хожу её видеть.</w:t>
      </w:r>
    </w:p>
    <w:p w14:paraId="32423698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Я подрался со старухой</w:t>
      </w:r>
    </w:p>
    <w:p w14:paraId="60375159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из-за девушки.</w:t>
      </w:r>
    </w:p>
    <w:p w14:paraId="29796112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Она ударила меня метлой,</w:t>
      </w:r>
    </w:p>
    <w:p w14:paraId="65629504" w14:textId="7B57D950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я её</w:t>
      </w:r>
      <w:r w:rsidRPr="00063C36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i/>
          <w:iCs/>
          <w:color w:val="000000"/>
          <w:sz w:val="20"/>
          <w:lang w:val="ru-RU"/>
        </w:rPr>
        <w:t>топором.</w:t>
      </w:r>
    </w:p>
    <w:p w14:paraId="32A8E781" w14:textId="77777777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1FBA2C2" w14:textId="14C6186E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color w:val="000000"/>
          <w:sz w:val="20"/>
          <w:lang w:val="ru-RU"/>
        </w:rPr>
        <w:t>И вот эта, старых малевонов, где портеньское смеётся над французским, а шёлковый платок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color w:val="000000"/>
          <w:sz w:val="20"/>
          <w:lang w:val="ru-RU"/>
        </w:rPr>
        <w:t>над жёстким воротником:</w:t>
      </w:r>
    </w:p>
    <w:p w14:paraId="0EA40244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6E14909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Всё воротничок торчит,</w:t>
      </w:r>
    </w:p>
    <w:p w14:paraId="7C6D5203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всё пиджачок распахнут,</w:t>
      </w:r>
    </w:p>
    <w:p w14:paraId="026983A3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 xml:space="preserve">всё </w:t>
      </w:r>
      <w:r w:rsidRPr="00063C36">
        <w:rPr>
          <w:rFonts w:ascii="Verdana" w:hAnsi="Verdana"/>
          <w:i/>
          <w:iCs/>
          <w:color w:val="000000"/>
          <w:sz w:val="20"/>
        </w:rPr>
        <w:t>voulez</w:t>
      </w:r>
      <w:r w:rsidRPr="00063C36">
        <w:rPr>
          <w:rFonts w:ascii="Verdana" w:hAnsi="Verdana"/>
          <w:i/>
          <w:iCs/>
          <w:color w:val="000000"/>
          <w:sz w:val="20"/>
          <w:lang w:val="ru-RU"/>
        </w:rPr>
        <w:t>-</w:t>
      </w:r>
      <w:r w:rsidRPr="00063C36">
        <w:rPr>
          <w:rFonts w:ascii="Verdana" w:hAnsi="Verdana"/>
          <w:i/>
          <w:iCs/>
          <w:color w:val="000000"/>
          <w:sz w:val="20"/>
        </w:rPr>
        <w:t>vous</w:t>
      </w:r>
      <w:r w:rsidRPr="00063C36">
        <w:rPr>
          <w:rFonts w:ascii="Verdana" w:hAnsi="Verdana"/>
          <w:i/>
          <w:iCs/>
          <w:color w:val="000000"/>
          <w:sz w:val="20"/>
          <w:lang w:val="ru-RU"/>
        </w:rPr>
        <w:t xml:space="preserve"> с содовой,</w:t>
      </w:r>
    </w:p>
    <w:p w14:paraId="7D9F99F4" w14:textId="08F0368D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всё… чтоб мне мёртвым упасть!</w:t>
      </w:r>
    </w:p>
    <w:p w14:paraId="696B08AB" w14:textId="77777777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EE22FA8" w14:textId="46310833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color w:val="000000"/>
          <w:sz w:val="20"/>
          <w:lang w:val="ru-RU"/>
        </w:rPr>
        <w:t>Но сегодняшние креольские коплы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color w:val="000000"/>
          <w:sz w:val="20"/>
          <w:lang w:val="ru-RU"/>
        </w:rPr>
        <w:t>это те, где опровергается ожидание, где слушателю обещают продолжение и внезапно его нарушают:</w:t>
      </w:r>
    </w:p>
    <w:p w14:paraId="6214597A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1043DB7" w14:textId="4A386961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Сеньоры, послушайте меня:</w:t>
      </w:r>
    </w:p>
    <w:p w14:paraId="5AE19186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был у меня однажды жеребёнок,</w:t>
      </w:r>
    </w:p>
    <w:p w14:paraId="6EDEB911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с одной стороны он был чалый,</w:t>
      </w:r>
    </w:p>
    <w:p w14:paraId="764B3059" w14:textId="7A459552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и с другой стороны</w:t>
      </w:r>
      <w:r w:rsidRPr="00063C36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i/>
          <w:iCs/>
          <w:color w:val="000000"/>
          <w:sz w:val="20"/>
          <w:lang w:val="ru-RU"/>
        </w:rPr>
        <w:t>тоже.</w:t>
      </w:r>
    </w:p>
    <w:p w14:paraId="3E6855BB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У берега ручейка</w:t>
      </w:r>
    </w:p>
    <w:p w14:paraId="7B17059E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видел я двух быков, что пили.</w:t>
      </w:r>
    </w:p>
    <w:p w14:paraId="45E342F8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Один был рыженький,</w:t>
      </w:r>
    </w:p>
    <w:p w14:paraId="3D8AAAF6" w14:textId="3D3F711D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а другой пустился бежать.</w:t>
      </w:r>
    </w:p>
    <w:p w14:paraId="50DF0A00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На берегу моря</w:t>
      </w:r>
    </w:p>
    <w:p w14:paraId="77830DC8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вздыхала телега,</w:t>
      </w:r>
    </w:p>
    <w:p w14:paraId="23464030" w14:textId="77777777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и во вздохе она говорила:</w:t>
      </w:r>
    </w:p>
    <w:p w14:paraId="0BCD771D" w14:textId="79B4AC63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63C36">
        <w:rPr>
          <w:rFonts w:ascii="Verdana" w:hAnsi="Verdana"/>
          <w:i/>
          <w:iCs/>
          <w:color w:val="000000"/>
          <w:sz w:val="20"/>
          <w:lang w:val="ru-RU"/>
        </w:rPr>
        <w:t>подожди, там впрягают четвёрку.</w:t>
      </w:r>
    </w:p>
    <w:p w14:paraId="063F2D7D" w14:textId="77777777" w:rsid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45F3B8C" w14:textId="41B98C11" w:rsidR="00063C36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63C36">
        <w:rPr>
          <w:rFonts w:ascii="Verdana" w:hAnsi="Verdana"/>
          <w:color w:val="000000"/>
          <w:sz w:val="20"/>
          <w:lang w:val="ru-RU"/>
        </w:rPr>
        <w:t>Позволяют ли эти отрывочные и торопливые доводы сделать какой-нибудь вывод? Думаю, да: тот, что существует креольский дух, тот, что наша раса может прибавить миру особую радость и особое неверие. Таково моё креольство. Всё остальное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color w:val="000000"/>
          <w:sz w:val="20"/>
          <w:lang w:val="ru-RU"/>
        </w:rPr>
        <w:t>гаучизм, кечуизм, хуанмануэлизм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color w:val="000000"/>
          <w:sz w:val="20"/>
          <w:lang w:val="ru-RU"/>
        </w:rPr>
        <w:t>дело маньяков. Принимать случайное за существенное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color w:val="000000"/>
          <w:sz w:val="20"/>
          <w:lang w:val="ru-RU"/>
        </w:rPr>
        <w:t xml:space="preserve">тьма, рождающая смерть, и в ней пребывают те, кто силой местного колорита рассчитывает поднять креольское искусство. Достаточно мне назвать два современных примера: Фадера в живописи и Карлоса Молину Массея в словесности. Инкский горшок, плакальщицы, написание </w:t>
      </w:r>
      <w:r w:rsidRPr="00063C36">
        <w:rPr>
          <w:rFonts w:ascii="Verdana" w:hAnsi="Verdana"/>
          <w:color w:val="000000"/>
          <w:sz w:val="20"/>
        </w:rPr>
        <w:t>velay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63C36">
        <w:rPr>
          <w:rFonts w:ascii="Verdana" w:hAnsi="Verdana"/>
          <w:color w:val="000000"/>
          <w:sz w:val="20"/>
          <w:lang w:val="ru-RU"/>
        </w:rPr>
        <w:t>это не отечество.</w:t>
      </w:r>
    </w:p>
    <w:p w14:paraId="771C9E13" w14:textId="37E24CDC" w:rsidR="00CF60B0" w:rsidRPr="00063C36" w:rsidRDefault="00063C36" w:rsidP="00063C3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</w:rPr>
      </w:pPr>
      <w:r w:rsidRPr="00063C36">
        <w:rPr>
          <w:rFonts w:ascii="Verdana" w:hAnsi="Verdana"/>
          <w:color w:val="000000"/>
          <w:sz w:val="20"/>
          <w:lang w:val="ru-RU"/>
        </w:rPr>
        <w:t>Им</w:t>
      </w:r>
      <w:r>
        <w:rPr>
          <w:rFonts w:ascii="Verdana" w:hAnsi="Verdana"/>
          <w:color w:val="000000"/>
          <w:sz w:val="20"/>
          <w:lang w:val="ru-RU"/>
        </w:rPr>
        <w:t>м</w:t>
      </w:r>
      <w:r w:rsidRPr="00063C36">
        <w:rPr>
          <w:rFonts w:ascii="Verdana" w:hAnsi="Verdana"/>
          <w:color w:val="000000"/>
          <w:sz w:val="20"/>
          <w:lang w:val="ru-RU"/>
        </w:rPr>
        <w:t xml:space="preserve">анентен креольский дух, и шириной его видения будет вселенная. Вот уже больше полувека назад в пульперии провинции Буэнос-Айрес один негр и один крестьянин сошлись в длиннейшем контрапункте и пошли прямо к метафизике: определили любовь, и закон, и счёт, и время, и вечность. </w:t>
      </w:r>
      <w:r w:rsidRPr="00063C36">
        <w:rPr>
          <w:rFonts w:ascii="Verdana" w:hAnsi="Verdana"/>
          <w:color w:val="000000"/>
          <w:sz w:val="20"/>
        </w:rPr>
        <w:t>Эрнандес, «Возвращение Мартина Фьерро».</w:t>
      </w:r>
    </w:p>
    <w:sectPr w:rsidR="00CF60B0" w:rsidRPr="00063C36" w:rsidSect="00063C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C3E3E" w14:textId="77777777" w:rsidR="00563C68" w:rsidRDefault="00563C68" w:rsidP="00652DEE">
      <w:pPr>
        <w:spacing w:after="0" w:line="240" w:lineRule="auto"/>
      </w:pPr>
      <w:r>
        <w:separator/>
      </w:r>
    </w:p>
  </w:endnote>
  <w:endnote w:type="continuationSeparator" w:id="0">
    <w:p w14:paraId="4EFCCBEF" w14:textId="77777777" w:rsidR="00563C68" w:rsidRDefault="00563C68" w:rsidP="00652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A36AF" w14:textId="77777777" w:rsidR="00652DEE" w:rsidRDefault="00652DEE" w:rsidP="00063C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7ECCC93" w14:textId="77777777" w:rsidR="00652DEE" w:rsidRDefault="00652DEE" w:rsidP="00652D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82247" w14:textId="242B0898" w:rsidR="00652DEE" w:rsidRPr="00063C36" w:rsidRDefault="00063C36" w:rsidP="00063C36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063C36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063C36">
      <w:rPr>
        <w:rStyle w:val="PageNumber"/>
        <w:rFonts w:ascii="Arial" w:hAnsi="Arial" w:cs="Arial"/>
        <w:color w:val="999999"/>
        <w:sz w:val="20"/>
      </w:rPr>
      <w:t>http</w:t>
    </w:r>
    <w:r w:rsidRPr="00063C36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063C36">
      <w:rPr>
        <w:rStyle w:val="PageNumber"/>
        <w:rFonts w:ascii="Arial" w:hAnsi="Arial" w:cs="Arial"/>
        <w:color w:val="999999"/>
        <w:sz w:val="20"/>
      </w:rPr>
      <w:t>artefact</w:t>
    </w:r>
    <w:r w:rsidRPr="00063C36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063C36">
      <w:rPr>
        <w:rStyle w:val="PageNumber"/>
        <w:rFonts w:ascii="Arial" w:hAnsi="Arial" w:cs="Arial"/>
        <w:color w:val="999999"/>
        <w:sz w:val="20"/>
      </w:rPr>
      <w:t>lib</w:t>
    </w:r>
    <w:r w:rsidRPr="00063C36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063C36">
      <w:rPr>
        <w:rStyle w:val="PageNumber"/>
        <w:rFonts w:ascii="Arial" w:hAnsi="Arial" w:cs="Arial"/>
        <w:color w:val="999999"/>
        <w:sz w:val="20"/>
      </w:rPr>
      <w:t>ru</w:t>
    </w:r>
    <w:r w:rsidRPr="00063C36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8BA5" w14:textId="77777777" w:rsidR="00652DEE" w:rsidRDefault="00652D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0004F" w14:textId="77777777" w:rsidR="00563C68" w:rsidRDefault="00563C68" w:rsidP="00652DEE">
      <w:pPr>
        <w:spacing w:after="0" w:line="240" w:lineRule="auto"/>
      </w:pPr>
      <w:r>
        <w:separator/>
      </w:r>
    </w:p>
  </w:footnote>
  <w:footnote w:type="continuationSeparator" w:id="0">
    <w:p w14:paraId="03902E75" w14:textId="77777777" w:rsidR="00563C68" w:rsidRDefault="00563C68" w:rsidP="00652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A6A88" w14:textId="77777777" w:rsidR="00652DEE" w:rsidRDefault="00652D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2F8E5" w14:textId="1CE5205D" w:rsidR="00652DEE" w:rsidRPr="00063C36" w:rsidRDefault="00063C36" w:rsidP="00063C36">
    <w:pPr>
      <w:pStyle w:val="Header"/>
      <w:rPr>
        <w:rFonts w:ascii="Arial" w:hAnsi="Arial" w:cs="Arial"/>
        <w:color w:val="999999"/>
        <w:sz w:val="20"/>
        <w:lang w:val="ru-RU"/>
      </w:rPr>
    </w:pPr>
    <w:r w:rsidRPr="00063C36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1348F" w14:textId="77777777" w:rsidR="00652DEE" w:rsidRDefault="00652D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3C36"/>
    <w:rsid w:val="0015074B"/>
    <w:rsid w:val="001A7CD4"/>
    <w:rsid w:val="0029639D"/>
    <w:rsid w:val="00326F90"/>
    <w:rsid w:val="004F1594"/>
    <w:rsid w:val="00563C68"/>
    <w:rsid w:val="00652DEE"/>
    <w:rsid w:val="00AA1D8D"/>
    <w:rsid w:val="00B47730"/>
    <w:rsid w:val="00CB0664"/>
    <w:rsid w:val="00CF60B0"/>
    <w:rsid w:val="00D3514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1B6A586"/>
  <w14:defaultImageDpi w14:val="300"/>
  <w15:docId w15:val="{2A41BE41-ADD8-4119-9B17-2DF74B4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4F1594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4F1594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4F1594"/>
    <w:rPr>
      <w:i/>
      <w:iCs/>
    </w:rPr>
  </w:style>
  <w:style w:type="paragraph" w:customStyle="1" w:styleId="Para12">
    <w:name w:val="Para 12"/>
    <w:basedOn w:val="Normal"/>
    <w:qFormat/>
    <w:rsid w:val="001A7CD4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652DEE"/>
  </w:style>
  <w:style w:type="paragraph" w:styleId="NormalWeb">
    <w:name w:val="Normal (Web)"/>
    <w:basedOn w:val="Normal"/>
    <w:uiPriority w:val="99"/>
    <w:unhideWhenUsed/>
    <w:rsid w:val="00063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985</Words>
  <Characters>5472</Characters>
  <Application>Microsoft Office Word</Application>
  <DocSecurity>0</DocSecurity>
  <Lines>156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6336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Креольские коплы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2026-06-15T05:55:00Z</dcterms:modified>
  <cp:category/>
</cp:coreProperties>
</file>